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BB09B9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B09B9">
        <w:rPr>
          <w:b/>
          <w:color w:val="000000"/>
          <w:sz w:val="28"/>
          <w:szCs w:val="28"/>
        </w:rPr>
        <w:t>ПРЕСС-РЕЛИЗ</w:t>
      </w:r>
    </w:p>
    <w:p w:rsidR="00A470F9" w:rsidRPr="00BB09B9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0A2F9D" w:rsidRPr="00BB09B9" w:rsidRDefault="00227DCF" w:rsidP="000A2F9D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Более 4 тысяч семей Иркутской области получают ежемесячную денежную выплату из средств материнского капитала</w:t>
      </w:r>
      <w:bookmarkStart w:id="0" w:name="_GoBack"/>
      <w:bookmarkEnd w:id="0"/>
    </w:p>
    <w:p w:rsidR="000A2F9D" w:rsidRPr="000A2F9D" w:rsidRDefault="000A2F9D" w:rsidP="000A2F9D">
      <w:pPr>
        <w:spacing w:line="360" w:lineRule="auto"/>
        <w:jc w:val="center"/>
        <w:rPr>
          <w:sz w:val="28"/>
          <w:szCs w:val="28"/>
        </w:rPr>
      </w:pPr>
    </w:p>
    <w:p w:rsidR="000A2F9D" w:rsidRPr="000A2F9D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0A2F9D">
        <w:rPr>
          <w:szCs w:val="28"/>
        </w:rPr>
        <w:t>11 апреля в ЦУР Иркутской области прошел прямой эфир по мерам поддержки семей с детьми. Спикером выступила заместитель управляющего региональным Отделением Социального фонда России Ольга Сафонова.</w:t>
      </w:r>
    </w:p>
    <w:p w:rsidR="000A2F9D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 xml:space="preserve">В ходе </w:t>
      </w:r>
      <w:r>
        <w:rPr>
          <w:szCs w:val="28"/>
        </w:rPr>
        <w:t>встречи она</w:t>
      </w:r>
      <w:r w:rsidRPr="00BB09B9">
        <w:rPr>
          <w:szCs w:val="28"/>
        </w:rPr>
        <w:t xml:space="preserve"> отметила, что </w:t>
      </w:r>
      <w:r>
        <w:rPr>
          <w:szCs w:val="28"/>
        </w:rPr>
        <w:t xml:space="preserve">более </w:t>
      </w:r>
      <w:r w:rsidRPr="00F60DA7">
        <w:rPr>
          <w:szCs w:val="28"/>
        </w:rPr>
        <w:t>4</w:t>
      </w:r>
      <w:r>
        <w:rPr>
          <w:szCs w:val="28"/>
        </w:rPr>
        <w:t xml:space="preserve"> тысяч</w:t>
      </w:r>
      <w:r w:rsidRPr="00BB09B9">
        <w:rPr>
          <w:szCs w:val="28"/>
        </w:rPr>
        <w:t xml:space="preserve"> семей Иркутской области получают ежемесячную денежную выплату из средств материнского капитала. </w:t>
      </w: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>«С этого года еще больше родителей могут получать выплату из материнского капитала. Теперь она предоставляется на каждого ребенка до 3 лет, включая первенца</w:t>
      </w:r>
      <w:r>
        <w:rPr>
          <w:szCs w:val="28"/>
        </w:rPr>
        <w:t xml:space="preserve">. </w:t>
      </w:r>
      <w:r w:rsidRPr="00BB09B9">
        <w:rPr>
          <w:szCs w:val="28"/>
        </w:rPr>
        <w:t>Раньше семьи могли направить маткапитал на эти цели только при появлении второго ребенка, при этом родители получали одну выплату, даже если в с</w:t>
      </w:r>
      <w:r>
        <w:rPr>
          <w:szCs w:val="28"/>
        </w:rPr>
        <w:t>емье несколько детей до 3 лет»,  — сообщила эксперт</w:t>
      </w:r>
      <w:r w:rsidRPr="00AF3764">
        <w:rPr>
          <w:szCs w:val="28"/>
        </w:rPr>
        <w:t xml:space="preserve">. 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 xml:space="preserve">Напомним, </w:t>
      </w:r>
      <w:r>
        <w:rPr>
          <w:szCs w:val="28"/>
        </w:rPr>
        <w:t xml:space="preserve">что </w:t>
      </w:r>
      <w:r w:rsidRPr="00BB09B9">
        <w:rPr>
          <w:szCs w:val="28"/>
        </w:rPr>
        <w:t xml:space="preserve">возможности использования материнского капитала были расширены вместе с введением единого пособия для семей с детьми. </w:t>
      </w:r>
      <w:r>
        <w:rPr>
          <w:szCs w:val="28"/>
        </w:rPr>
        <w:t>При этом</w:t>
      </w:r>
      <w:r w:rsidRPr="00BB09B9">
        <w:rPr>
          <w:szCs w:val="28"/>
        </w:rPr>
        <w:t xml:space="preserve"> родители могут одновре</w:t>
      </w:r>
      <w:r>
        <w:rPr>
          <w:szCs w:val="28"/>
        </w:rPr>
        <w:t xml:space="preserve">менно получать и единое пособие, </w:t>
      </w:r>
      <w:r w:rsidRPr="00BB09B9">
        <w:rPr>
          <w:szCs w:val="28"/>
        </w:rPr>
        <w:t>и выплату из маткапитала на одних и тех же детей.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Кроме того, </w:t>
      </w:r>
      <w:r w:rsidRPr="00BB09B9">
        <w:rPr>
          <w:szCs w:val="28"/>
        </w:rPr>
        <w:t>Ольга Саф</w:t>
      </w:r>
      <w:r>
        <w:rPr>
          <w:szCs w:val="28"/>
        </w:rPr>
        <w:t xml:space="preserve">онова подчеркнула, что, </w:t>
      </w:r>
      <w:r w:rsidRPr="00BB09B9">
        <w:rPr>
          <w:szCs w:val="28"/>
        </w:rPr>
        <w:t>начиная с июня 2023 года, будет введена единая дата выплат из материнского капитала на детей до 3 лет. Семьи, оформившие такую меру поддержки, начнут получать средства 5-го числа каждого месяца. Приходить они будут не за текущий, а за предыдущий месяц.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lastRenderedPageBreak/>
        <w:t xml:space="preserve">Пока даты выплат из маткапитала различаются: в ряде регионов их переводят с 1-го по 15-е число, а где-то – с 16-го по 25-е.  Деньги при этом поступают за текущий месяц, то есть в марте семьи получают выплаты за март, в апреле </w:t>
      </w:r>
      <w:r>
        <w:rPr>
          <w:szCs w:val="28"/>
        </w:rPr>
        <w:t xml:space="preserve">— </w:t>
      </w:r>
      <w:r w:rsidRPr="00BB09B9">
        <w:rPr>
          <w:szCs w:val="28"/>
        </w:rPr>
        <w:t xml:space="preserve"> за апрель. С июня начнут применяться новые правила, и семьям в любой точке страны выплаты будут приходить в один день </w:t>
      </w:r>
      <w:r>
        <w:rPr>
          <w:szCs w:val="28"/>
        </w:rPr>
        <w:t>—</w:t>
      </w:r>
      <w:r w:rsidRPr="00BB09B9">
        <w:rPr>
          <w:szCs w:val="28"/>
        </w:rPr>
        <w:t xml:space="preserve"> 5-го числа, за предыдущий месяц.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 xml:space="preserve">«Таким образом, в Иркутской области в апреле выплата будет осуществлена </w:t>
      </w:r>
      <w:r>
        <w:rPr>
          <w:szCs w:val="28"/>
        </w:rPr>
        <w:t xml:space="preserve">14 апреля. </w:t>
      </w:r>
      <w:r w:rsidRPr="00BB09B9">
        <w:rPr>
          <w:szCs w:val="28"/>
        </w:rPr>
        <w:t>Впервые новая дата б</w:t>
      </w:r>
      <w:r>
        <w:rPr>
          <w:szCs w:val="28"/>
        </w:rPr>
        <w:t>удет применена к пособию за май.</w:t>
      </w:r>
      <w:r w:rsidRPr="00BB09B9"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BB09B9">
        <w:rPr>
          <w:szCs w:val="28"/>
        </w:rPr>
        <w:t xml:space="preserve">счета семей Иркутской области деньги за май поступят в июне. Далее зачисление пойдет по графику </w:t>
      </w:r>
      <w:r>
        <w:rPr>
          <w:szCs w:val="28"/>
        </w:rPr>
        <w:t xml:space="preserve">— </w:t>
      </w:r>
      <w:r w:rsidRPr="00BB09B9">
        <w:rPr>
          <w:szCs w:val="28"/>
        </w:rPr>
        <w:t xml:space="preserve">за июнь в июле, за июль </w:t>
      </w:r>
      <w:r>
        <w:rPr>
          <w:szCs w:val="28"/>
        </w:rPr>
        <w:t>—</w:t>
      </w:r>
      <w:r w:rsidRPr="00BB09B9">
        <w:rPr>
          <w:szCs w:val="28"/>
        </w:rPr>
        <w:t xml:space="preserve"> в августе и так далее»</w:t>
      </w:r>
      <w:r>
        <w:rPr>
          <w:szCs w:val="28"/>
        </w:rPr>
        <w:t>,</w:t>
      </w:r>
      <w:r w:rsidRPr="00BB09B9">
        <w:rPr>
          <w:szCs w:val="28"/>
        </w:rPr>
        <w:t xml:space="preserve"> – отметила </w:t>
      </w:r>
      <w:r w:rsidRPr="00B71AA1">
        <w:rPr>
          <w:b/>
          <w:szCs w:val="28"/>
        </w:rPr>
        <w:t>Ольга Сафонова</w:t>
      </w:r>
      <w:r w:rsidRPr="00BB09B9">
        <w:rPr>
          <w:szCs w:val="28"/>
        </w:rPr>
        <w:t>.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>Переход к единому дню зачисления средств произойдет автоматически, родителям не нужно в связи с этим никуда обращаться.</w:t>
      </w:r>
    </w:p>
    <w:p w:rsidR="000A2F9D" w:rsidRPr="00BB09B9" w:rsidRDefault="000A2F9D" w:rsidP="000A2F9D">
      <w:pPr>
        <w:spacing w:line="360" w:lineRule="auto"/>
        <w:jc w:val="both"/>
        <w:rPr>
          <w:szCs w:val="28"/>
        </w:rPr>
      </w:pPr>
    </w:p>
    <w:p w:rsidR="000A2F9D" w:rsidRPr="00BB09B9" w:rsidRDefault="000A2F9D" w:rsidP="000A2F9D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 xml:space="preserve">Размер ежемесячной выплаты составляет один прожиточный минимум </w:t>
      </w:r>
      <w:r>
        <w:rPr>
          <w:szCs w:val="28"/>
        </w:rPr>
        <w:t xml:space="preserve">на </w:t>
      </w:r>
      <w:r w:rsidRPr="00BB09B9">
        <w:rPr>
          <w:szCs w:val="28"/>
        </w:rPr>
        <w:t xml:space="preserve">ребенка, установленный в регионе проживания семьи на момент подачи заявления. В Иркутской области размер для северных территорий составляет 18 335 рублей, для южных территорий </w:t>
      </w:r>
      <w:r>
        <w:rPr>
          <w:szCs w:val="28"/>
        </w:rPr>
        <w:t xml:space="preserve">— </w:t>
      </w:r>
      <w:r w:rsidRPr="00BB09B9">
        <w:rPr>
          <w:szCs w:val="28"/>
        </w:rPr>
        <w:t>14 098 рублей в месяц.</w:t>
      </w:r>
    </w:p>
    <w:p w:rsidR="009A33CB" w:rsidRPr="00BB09B9" w:rsidRDefault="00BB09B9" w:rsidP="00BB09B9">
      <w:pPr>
        <w:spacing w:line="360" w:lineRule="auto"/>
        <w:ind w:firstLine="720"/>
        <w:jc w:val="both"/>
        <w:rPr>
          <w:szCs w:val="28"/>
        </w:rPr>
      </w:pPr>
      <w:r w:rsidRPr="00BB09B9">
        <w:rPr>
          <w:szCs w:val="28"/>
        </w:rPr>
        <w:t>.</w:t>
      </w:r>
    </w:p>
    <w:sectPr w:rsidR="009A33CB" w:rsidRPr="00BB09B9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DFE" w:rsidRDefault="000A1DFE">
      <w:r>
        <w:separator/>
      </w:r>
    </w:p>
  </w:endnote>
  <w:endnote w:type="continuationSeparator" w:id="0">
    <w:p w:rsidR="000A1DFE" w:rsidRDefault="000A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DFE" w:rsidRDefault="000A1DFE">
      <w:r>
        <w:separator/>
      </w:r>
    </w:p>
  </w:footnote>
  <w:footnote w:type="continuationSeparator" w:id="0">
    <w:p w:rsidR="000A1DFE" w:rsidRDefault="000A1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1DFE"/>
    <w:rsid w:val="000A2F9D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27DCF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02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0F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046C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B3B9A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4C2C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69CD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09B9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03A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14E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DA7"/>
    <w:rsid w:val="00F60FBC"/>
    <w:rsid w:val="00F63F17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097B2-5F48-4AE8-A7D5-AD5D34906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35</cp:revision>
  <cp:lastPrinted>2023-04-05T09:16:00Z</cp:lastPrinted>
  <dcterms:created xsi:type="dcterms:W3CDTF">2023-01-12T01:59:00Z</dcterms:created>
  <dcterms:modified xsi:type="dcterms:W3CDTF">2023-04-11T01:56:00Z</dcterms:modified>
</cp:coreProperties>
</file>